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22" w:rsidRPr="00081D22" w:rsidRDefault="00081D22" w:rsidP="00081D22">
      <w:pPr>
        <w:pStyle w:val="Title"/>
      </w:pPr>
      <w:r w:rsidRPr="00081D22">
        <w:t>Quantifiers</w:t>
      </w:r>
    </w:p>
    <w:p w:rsidR="00081D22" w:rsidRPr="00081D22" w:rsidRDefault="00081D22" w:rsidP="00081D2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81D22">
        <w:rPr>
          <w:rFonts w:ascii="Times New Roman" w:hAnsi="Times New Roman" w:cs="Times New Roman"/>
          <w:b/>
          <w:iCs/>
          <w:color w:val="000000"/>
          <w:sz w:val="24"/>
          <w:szCs w:val="24"/>
        </w:rPr>
        <w:t>Quantifiers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1D22">
        <w:rPr>
          <w:rFonts w:ascii="Times New Roman" w:hAnsi="Times New Roman" w:cs="Times New Roman"/>
          <w:sz w:val="24"/>
          <w:szCs w:val="24"/>
        </w:rPr>
        <w:t>are words that precede and modify nouns. They tell us how many or how much.</w:t>
      </w:r>
    </w:p>
    <w:p w:rsidR="000D597E" w:rsidRPr="000D597E" w:rsidRDefault="00081D22" w:rsidP="00081D22">
      <w:pPr>
        <w:rPr>
          <w:rFonts w:ascii="Times New Roman" w:hAnsi="Times New Roman" w:cs="Times New Roman"/>
          <w:sz w:val="24"/>
          <w:szCs w:val="24"/>
        </w:rPr>
      </w:pPr>
      <w:r w:rsidRPr="00081D22">
        <w:rPr>
          <w:rStyle w:val="Heading1Char"/>
        </w:rPr>
        <w:t>The following quantifiers will work with countable nouns:</w:t>
      </w:r>
      <w:r w:rsidRPr="00081D22">
        <w:rPr>
          <w:rStyle w:val="Heading1Char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many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few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few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several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couple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none of the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Style w:val="Heading1Char"/>
        </w:rPr>
        <w:t>The following quantifiers will work with non-countable nouns:</w:t>
      </w:r>
      <w:r w:rsidRPr="00081D22">
        <w:rPr>
          <w:rStyle w:val="Heading1Char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not much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little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little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bit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good deal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great deal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081D22">
        <w:rPr>
          <w:rFonts w:ascii="Times New Roman" w:hAnsi="Times New Roman" w:cs="Times New Roman"/>
          <w:sz w:val="24"/>
          <w:szCs w:val="24"/>
        </w:rPr>
        <w:t xml:space="preserve"> 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Style w:val="Heading1Char"/>
        </w:rPr>
        <w:t>The following quantifiers will work with both countable and non-countable nouns:</w:t>
      </w:r>
      <w:r w:rsidRPr="00081D22">
        <w:rPr>
          <w:rStyle w:val="Heading1Char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all of the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some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most of the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enough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lot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lots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plenty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Pr="00081D22">
        <w:rPr>
          <w:rFonts w:ascii="Times New Roman" w:hAnsi="Times New Roman" w:cs="Times New Roman"/>
          <w:sz w:val="24"/>
          <w:szCs w:val="24"/>
        </w:rPr>
        <w:br/>
      </w:r>
      <w:r w:rsidRPr="00081D22">
        <w:rPr>
          <w:rFonts w:ascii="Times New Roman" w:hAnsi="Times New Roman" w:cs="Times New Roman"/>
          <w:b/>
          <w:bCs/>
          <w:sz w:val="24"/>
          <w:szCs w:val="24"/>
        </w:rPr>
        <w:t>a lack of</w:t>
      </w:r>
      <w:r w:rsidRPr="00081D22">
        <w:rPr>
          <w:rFonts w:ascii="Times New Roman" w:hAnsi="Times New Roman" w:cs="Times New Roman"/>
          <w:sz w:val="24"/>
          <w:szCs w:val="24"/>
        </w:rPr>
        <w:t xml:space="preserve"> trees/dancing</w:t>
      </w:r>
      <w:r w:rsidR="000D597E">
        <w:rPr>
          <w:rFonts w:ascii="Times New Roman" w:hAnsi="Times New Roman" w:cs="Times New Roman"/>
          <w:sz w:val="24"/>
          <w:szCs w:val="24"/>
        </w:rPr>
        <w:br/>
      </w:r>
      <w:r w:rsidR="000D597E">
        <w:rPr>
          <w:rFonts w:ascii="Times New Roman" w:hAnsi="Times New Roman" w:cs="Times New Roman"/>
          <w:b/>
          <w:sz w:val="24"/>
          <w:szCs w:val="24"/>
        </w:rPr>
        <w:t>any</w:t>
      </w:r>
      <w:r w:rsidR="000D597E">
        <w:rPr>
          <w:rFonts w:ascii="Times New Roman" w:hAnsi="Times New Roman" w:cs="Times New Roman"/>
          <w:sz w:val="24"/>
          <w:szCs w:val="24"/>
        </w:rPr>
        <w:t xml:space="preserve"> trees/dancing</w:t>
      </w:r>
      <w:bookmarkStart w:id="0" w:name="_GoBack"/>
      <w:bookmarkEnd w:id="0"/>
    </w:p>
    <w:sectPr w:rsidR="000D597E" w:rsidRPr="000D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2"/>
    <w:rsid w:val="00081D22"/>
    <w:rsid w:val="000D597E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1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EF Education First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Teacher</dc:creator>
  <cp:lastModifiedBy>Usc Teacher</cp:lastModifiedBy>
  <cp:revision>2</cp:revision>
  <dcterms:created xsi:type="dcterms:W3CDTF">2014-04-23T13:36:00Z</dcterms:created>
  <dcterms:modified xsi:type="dcterms:W3CDTF">2014-04-23T13:45:00Z</dcterms:modified>
</cp:coreProperties>
</file>